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9ECFC" w:themeColor="text2" w:themeTint="33"/>
  <w:body>
    <w:p w14:paraId="0A822D1C" w14:textId="0775211B" w:rsidR="009138A9" w:rsidRDefault="000F48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83B252" wp14:editId="5002D25D">
                <wp:simplePos x="0" y="0"/>
                <wp:positionH relativeFrom="column">
                  <wp:posOffset>4699512</wp:posOffset>
                </wp:positionH>
                <wp:positionV relativeFrom="paragraph">
                  <wp:posOffset>-245745</wp:posOffset>
                </wp:positionV>
                <wp:extent cx="3942715" cy="6193790"/>
                <wp:effectExtent l="0" t="0" r="1968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19379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FCF1C" w14:textId="409622A0" w:rsidR="000F48DF" w:rsidRPr="000F48DF" w:rsidRDefault="000F48DF" w:rsidP="000F48D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 w:rsidRPr="000F48DF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BlueCare</w:t>
                            </w:r>
                            <w:proofErr w:type="spellEnd"/>
                            <w:r w:rsidRPr="000F48DF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Grief and Loss Program at Kenmore</w:t>
                            </w:r>
                          </w:p>
                          <w:p w14:paraId="3809520B" w14:textId="77777777" w:rsidR="000F48DF" w:rsidRPr="000F48DF" w:rsidRDefault="000F48DF" w:rsidP="000F48D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89D46E9" w14:textId="77777777" w:rsidR="000F48DF" w:rsidRPr="000F48DF" w:rsidRDefault="000F48DF" w:rsidP="000F48DF">
                            <w:pPr>
                              <w:rPr>
                                <w:rFonts w:ascii="Dubai Medium" w:hAnsi="Dubai Medium" w:cs="Dubai Medium"/>
                              </w:rPr>
                            </w:pPr>
                            <w:r w:rsidRPr="000F48DF">
                              <w:rPr>
                                <w:rFonts w:ascii="Dubai Medium" w:hAnsi="Dubai Medium" w:cs="Dubai Medium"/>
                                <w:lang w:val="en-GB"/>
                              </w:rPr>
                              <w:t xml:space="preserve">People experience grief in many ways. It is normal for bereavement to bring with it a mixture of intense feelings of sadness, confusion, anger and fear as well as memories of happier times. </w:t>
                            </w:r>
                            <w:proofErr w:type="spellStart"/>
                            <w:r w:rsidRPr="000F48DF">
                              <w:rPr>
                                <w:rFonts w:ascii="Dubai Medium" w:hAnsi="Dubai Medium" w:cs="Dubai Medium"/>
                                <w:lang w:val="en-GB"/>
                              </w:rPr>
                              <w:t>BlueCare</w:t>
                            </w:r>
                            <w:proofErr w:type="spellEnd"/>
                            <w:r w:rsidRPr="000F48DF">
                              <w:rPr>
                                <w:rFonts w:ascii="Dubai Medium" w:hAnsi="Dubai Medium" w:cs="Dubai Medium"/>
                                <w:lang w:val="en-GB"/>
                              </w:rPr>
                              <w:t xml:space="preserve"> recognises that some people may need extra support during this journey and since 1990 has been conducting a specialised Grief and Loss program. The Program has several aims: 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>to provide information on the grief process, to offer practical advice following the loss of a loved one, to provide emotional and social support, and to provide strategies to enhance effective coping skills.</w:t>
                            </w:r>
                          </w:p>
                          <w:p w14:paraId="24B64D76" w14:textId="2555BF9A" w:rsidR="000F48DF" w:rsidRPr="000F48DF" w:rsidRDefault="000F48DF" w:rsidP="000F48DF">
                            <w:pPr>
                              <w:rPr>
                                <w:rFonts w:ascii="Dubai Medium" w:hAnsi="Dubai Medium" w:cs="Dubai Medium"/>
                              </w:rPr>
                            </w:pPr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David Savage and Kaye Ronalds, who have been running groups for many years, will facilitate the 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>next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 </w:t>
                            </w:r>
                            <w:proofErr w:type="spellStart"/>
                            <w:r w:rsidRPr="000F48DF">
                              <w:rPr>
                                <w:rFonts w:ascii="Dubai Medium" w:hAnsi="Dubai Medium" w:cs="Dubai Medium"/>
                              </w:rPr>
                              <w:t>BlueCare</w:t>
                            </w:r>
                            <w:proofErr w:type="spellEnd"/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 Grief and Loss Program in Kenmore starting 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in early February 2026. 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The Program runs for 2 hours a week for 7 weeks and will be held in the Community Centre at Kenmore Uniting Church. Registrations forms 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will be 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available 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soon 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>from the church office. You can also enquire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 / give an expression of interest 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via </w:t>
                            </w:r>
                            <w:proofErr w:type="spellStart"/>
                            <w:r w:rsidRPr="000F48DF">
                              <w:rPr>
                                <w:rFonts w:ascii="Dubai Medium" w:hAnsi="Dubai Medium" w:cs="Dubai Medium"/>
                              </w:rPr>
                              <w:t>BlueCare’s</w:t>
                            </w:r>
                            <w:proofErr w:type="spellEnd"/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 website by typing in “</w:t>
                            </w:r>
                            <w:proofErr w:type="spellStart"/>
                            <w:r w:rsidRPr="000F48DF">
                              <w:rPr>
                                <w:rFonts w:ascii="Dubai Medium" w:hAnsi="Dubai Medium" w:cs="Dubai Medium"/>
                              </w:rPr>
                              <w:t>BlueCare</w:t>
                            </w:r>
                            <w:proofErr w:type="spellEnd"/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 Grief and Loss Program” into your favourite search engine and follow the links. Alternatively, contact 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>the Kenmore Uniting Church office</w:t>
                            </w:r>
                            <w:r w:rsidRPr="000F48DF">
                              <w:rPr>
                                <w:rFonts w:ascii="Dubai Medium" w:hAnsi="Dubai Medium" w:cs="Dubai Medium"/>
                              </w:rPr>
                              <w:t xml:space="preserve"> or phone 0417 555 826 (this is the main contact number for the Program administration).</w:t>
                            </w:r>
                          </w:p>
                          <w:p w14:paraId="73A9CDB4" w14:textId="65246727" w:rsidR="000F48DF" w:rsidRDefault="000F4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3B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05pt;margin-top:-19.35pt;width:310.45pt;height:487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/dIgIAAEEEAAAOAAAAZHJzL2Uyb0RvYy54bWysU9tu2zAMfR+wfxD0vti5NY0Rp+jSdRjQ&#10;XYBuH8DIcixMFjVJid19fSk5SbMN2MOwF4E3HZKH5OqmbzU7SOcVmpKPRzln0gislNmV/NvX+zfX&#10;nPkApgKNRpb8SXp+s379atXZQk6wQV1JxwjE+KKzJW9CsEWWedHIFvwIrTTkrNG1EEh1u6xy0BF6&#10;q7NJnl9lHbrKOhTSe7LeDU6+Tvh1LUX4XNdeBqZLTrWF9Lr0buObrVdQ7BzYRoljGfAPVbSgDCU9&#10;Q91BALZ36g+oVgmHHuswEthmWNdKyNQDdTPOf+vmsQErUy9Ejrdnmvz/gxWfDo/2i2Ohf4s9DTA1&#10;4e0Diu+eGdw0YHby1jnsGgkVJR5HyrLO+uL4NVLtCx9Btt1HrGjIsA+YgPratZEV6pMROg3g6Uy6&#10;7AMTZJwuZ5PFeM6ZIN/VeDldLNNYMihO363z4b3ElkWh5I6mmuDh8OBDLAeKU0jM5lGr6l5pnRS3&#10;2260YweIG5Av8k0+/NW2gcE6vc7zU0o/hCfMX3C0YV3Jl/PJfKDoLzkI7Qx3GdaqQLuuVVvymHEI&#10;giIS+85UaRMDKD3I1JM2R6YjuQPNod/2FBgZ32L1RJw7HHaabpCEBt1Pzjra55L7H3twkjP9wdDc&#10;luPZLB5AUmbzxYQUd+nZXnrACIIqeeBsEDchHU1k1OAtzbdWifmXSo610p4m8o43FQ/hUk9RL5e/&#10;fgYAAP//AwBQSwMEFAAGAAgAAAAhAEtJHujiAAAADAEAAA8AAABkcnMvZG93bnJldi54bWxMj8tO&#10;wzAQRfdI/IM1SOxaJ02VhJBJhZBAQmXTgli78TQOxA/Fbhr4etwVLEdzdO+59WbWA5to9L01COky&#10;AUamtbI3HcL729OiBOaDMFIM1hDCN3nYNNdXtaikPZsdTfvQsRhifCUQVAiu4ty3irTwS+vIxN/R&#10;jlqEeI4dl6M4x3A98FWS5FyL3sQGJRw9Kmq/9ieNUK5fVs9bN6VH90Gv448r1Odui3h7Mz/cAws0&#10;hz8YLvpRHZrodLAnIz0bEIp1kkYUYZGVBbALkeVpnHdAuMvyAnhT8/8jml8AAAD//wMAUEsBAi0A&#10;FAAGAAgAAAAhALaDOJL+AAAA4QEAABMAAAAAAAAAAAAAAAAAAAAAAFtDb250ZW50X1R5cGVzXS54&#10;bWxQSwECLQAUAAYACAAAACEAOP0h/9YAAACUAQAACwAAAAAAAAAAAAAAAAAvAQAAX3JlbHMvLnJl&#10;bHNQSwECLQAUAAYACAAAACEAz3wP3SICAABBBAAADgAAAAAAAAAAAAAAAAAuAgAAZHJzL2Uyb0Rv&#10;Yy54bWxQSwECLQAUAAYACAAAACEAS0ke6OIAAAAMAQAADwAAAAAAAAAAAAAAAAB8BAAAZHJzL2Rv&#10;d25yZXYueG1sUEsFBgAAAAAEAAQA8wAAAIsFAAAAAA==&#10;" fillcolor="#0070c0">
                <v:fill opacity="24929f"/>
                <v:textbox>
                  <w:txbxContent>
                    <w:p w14:paraId="508FCF1C" w14:textId="409622A0" w:rsidR="000F48DF" w:rsidRPr="000F48DF" w:rsidRDefault="000F48DF" w:rsidP="000F48D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 w:rsidRPr="000F48DF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BlueCare</w:t>
                      </w:r>
                      <w:proofErr w:type="spellEnd"/>
                      <w:r w:rsidRPr="000F48DF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Grief and Loss Program at Kenmore</w:t>
                      </w:r>
                    </w:p>
                    <w:p w14:paraId="3809520B" w14:textId="77777777" w:rsidR="000F48DF" w:rsidRPr="000F48DF" w:rsidRDefault="000F48DF" w:rsidP="000F48DF">
                      <w:pPr>
                        <w:rPr>
                          <w:lang w:val="en-GB"/>
                        </w:rPr>
                      </w:pPr>
                    </w:p>
                    <w:p w14:paraId="589D46E9" w14:textId="77777777" w:rsidR="000F48DF" w:rsidRPr="000F48DF" w:rsidRDefault="000F48DF" w:rsidP="000F48DF">
                      <w:pPr>
                        <w:rPr>
                          <w:rFonts w:ascii="Dubai Medium" w:hAnsi="Dubai Medium" w:cs="Dubai Medium"/>
                        </w:rPr>
                      </w:pPr>
                      <w:r w:rsidRPr="000F48DF">
                        <w:rPr>
                          <w:rFonts w:ascii="Dubai Medium" w:hAnsi="Dubai Medium" w:cs="Dubai Medium"/>
                          <w:lang w:val="en-GB"/>
                        </w:rPr>
                        <w:t xml:space="preserve">People experience grief in many ways. It is normal for bereavement to bring with it a mixture of intense feelings of sadness, confusion, anger and fear as well as memories of happier times. </w:t>
                      </w:r>
                      <w:proofErr w:type="spellStart"/>
                      <w:r w:rsidRPr="000F48DF">
                        <w:rPr>
                          <w:rFonts w:ascii="Dubai Medium" w:hAnsi="Dubai Medium" w:cs="Dubai Medium"/>
                          <w:lang w:val="en-GB"/>
                        </w:rPr>
                        <w:t>BlueCare</w:t>
                      </w:r>
                      <w:proofErr w:type="spellEnd"/>
                      <w:r w:rsidRPr="000F48DF">
                        <w:rPr>
                          <w:rFonts w:ascii="Dubai Medium" w:hAnsi="Dubai Medium" w:cs="Dubai Medium"/>
                          <w:lang w:val="en-GB"/>
                        </w:rPr>
                        <w:t xml:space="preserve"> recognises that some people may need extra support during this journey and since 1990 has been conducting a specialised Grief and Loss program. The Program has several aims: 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>to provide information on the grief process, to offer practical advice following the loss of a loved one, to provide emotional and social support, and to provide strategies to enhance effective coping skills.</w:t>
                      </w:r>
                    </w:p>
                    <w:p w14:paraId="24B64D76" w14:textId="2555BF9A" w:rsidR="000F48DF" w:rsidRPr="000F48DF" w:rsidRDefault="000F48DF" w:rsidP="000F48DF">
                      <w:pPr>
                        <w:rPr>
                          <w:rFonts w:ascii="Dubai Medium" w:hAnsi="Dubai Medium" w:cs="Dubai Medium"/>
                        </w:rPr>
                      </w:pPr>
                      <w:r w:rsidRPr="000F48DF">
                        <w:rPr>
                          <w:rFonts w:ascii="Dubai Medium" w:hAnsi="Dubai Medium" w:cs="Dubai Medium"/>
                        </w:rPr>
                        <w:t xml:space="preserve">David Savage and Kaye Ronalds, who have been running groups for many years, will facilitate the 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>next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 xml:space="preserve"> </w:t>
                      </w:r>
                      <w:proofErr w:type="spellStart"/>
                      <w:r w:rsidRPr="000F48DF">
                        <w:rPr>
                          <w:rFonts w:ascii="Dubai Medium" w:hAnsi="Dubai Medium" w:cs="Dubai Medium"/>
                        </w:rPr>
                        <w:t>BlueCare</w:t>
                      </w:r>
                      <w:proofErr w:type="spellEnd"/>
                      <w:r w:rsidRPr="000F48DF">
                        <w:rPr>
                          <w:rFonts w:ascii="Dubai Medium" w:hAnsi="Dubai Medium" w:cs="Dubai Medium"/>
                        </w:rPr>
                        <w:t xml:space="preserve"> Grief and Loss Program in Kenmore starting 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 xml:space="preserve">in early February 2026. 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 xml:space="preserve">The Program runs for 2 hours a week for 7 weeks and will be held in the Community Centre at Kenmore Uniting Church. Registrations forms 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 xml:space="preserve">will be 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 xml:space="preserve">available 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 xml:space="preserve">soon 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>from the church office. You can also enquire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 xml:space="preserve"> / give an expression of interest 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 xml:space="preserve">via </w:t>
                      </w:r>
                      <w:proofErr w:type="spellStart"/>
                      <w:r w:rsidRPr="000F48DF">
                        <w:rPr>
                          <w:rFonts w:ascii="Dubai Medium" w:hAnsi="Dubai Medium" w:cs="Dubai Medium"/>
                        </w:rPr>
                        <w:t>BlueCare’s</w:t>
                      </w:r>
                      <w:proofErr w:type="spellEnd"/>
                      <w:r w:rsidRPr="000F48DF">
                        <w:rPr>
                          <w:rFonts w:ascii="Dubai Medium" w:hAnsi="Dubai Medium" w:cs="Dubai Medium"/>
                        </w:rPr>
                        <w:t xml:space="preserve"> website by typing in “</w:t>
                      </w:r>
                      <w:proofErr w:type="spellStart"/>
                      <w:r w:rsidRPr="000F48DF">
                        <w:rPr>
                          <w:rFonts w:ascii="Dubai Medium" w:hAnsi="Dubai Medium" w:cs="Dubai Medium"/>
                        </w:rPr>
                        <w:t>BlueCare</w:t>
                      </w:r>
                      <w:proofErr w:type="spellEnd"/>
                      <w:r w:rsidRPr="000F48DF">
                        <w:rPr>
                          <w:rFonts w:ascii="Dubai Medium" w:hAnsi="Dubai Medium" w:cs="Dubai Medium"/>
                        </w:rPr>
                        <w:t xml:space="preserve"> Grief and Loss Program” into your favourite search engine and follow the links. Alternatively, contact 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>the Kenmore Uniting Church office</w:t>
                      </w:r>
                      <w:r w:rsidRPr="000F48DF">
                        <w:rPr>
                          <w:rFonts w:ascii="Dubai Medium" w:hAnsi="Dubai Medium" w:cs="Dubai Medium"/>
                        </w:rPr>
                        <w:t xml:space="preserve"> or phone 0417 555 826 (this is the main contact number for the Program administration).</w:t>
                      </w:r>
                    </w:p>
                    <w:p w14:paraId="73A9CDB4" w14:textId="65246727" w:rsidR="000F48DF" w:rsidRDefault="000F48D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8ABBCF" wp14:editId="174D24B6">
            <wp:simplePos x="0" y="0"/>
            <wp:positionH relativeFrom="margin">
              <wp:posOffset>127328</wp:posOffset>
            </wp:positionH>
            <wp:positionV relativeFrom="paragraph">
              <wp:posOffset>-383376</wp:posOffset>
            </wp:positionV>
            <wp:extent cx="3028335" cy="6502000"/>
            <wp:effectExtent l="0" t="0" r="635" b="0"/>
            <wp:wrapNone/>
            <wp:docPr id="706394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94155" name="Picture 7063941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335" cy="65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38A9" w:rsidSect="000F48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DF"/>
    <w:rsid w:val="00083732"/>
    <w:rsid w:val="000F48DF"/>
    <w:rsid w:val="009138A9"/>
    <w:rsid w:val="00E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A8E0"/>
  <w15:chartTrackingRefBased/>
  <w15:docId w15:val="{A2028479-B643-4D0D-B1C3-C65C4059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8DF"/>
    <w:pPr>
      <w:keepNext/>
      <w:keepLines/>
      <w:spacing w:before="160" w:after="80"/>
      <w:outlineLvl w:val="2"/>
    </w:pPr>
    <w:rPr>
      <w:rFonts w:eastAsiaTheme="majorEastAsia" w:cstheme="majorBidi"/>
      <w:color w:val="BF8F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8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8DF"/>
    <w:pPr>
      <w:keepNext/>
      <w:keepLines/>
      <w:spacing w:before="80" w:after="40"/>
      <w:outlineLvl w:val="4"/>
    </w:pPr>
    <w:rPr>
      <w:rFonts w:eastAsiaTheme="majorEastAsia" w:cstheme="majorBidi"/>
      <w:color w:val="BF8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5757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8DF"/>
    <w:pPr>
      <w:keepNext/>
      <w:keepLines/>
      <w:spacing w:before="40" w:after="0"/>
      <w:outlineLvl w:val="6"/>
    </w:pPr>
    <w:rPr>
      <w:rFonts w:eastAsiaTheme="majorEastAsia" w:cstheme="majorBidi"/>
      <w:color w:val="75757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8DF"/>
    <w:pPr>
      <w:keepNext/>
      <w:keepLines/>
      <w:spacing w:after="0"/>
      <w:outlineLvl w:val="7"/>
    </w:pPr>
    <w:rPr>
      <w:rFonts w:eastAsiaTheme="majorEastAsia" w:cstheme="majorBidi"/>
      <w:i/>
      <w:iCs/>
      <w:color w:val="4C4C4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8DF"/>
    <w:pPr>
      <w:keepNext/>
      <w:keepLines/>
      <w:spacing w:after="0"/>
      <w:outlineLvl w:val="8"/>
    </w:pPr>
    <w:rPr>
      <w:rFonts w:eastAsiaTheme="majorEastAsia" w:cstheme="majorBidi"/>
      <w:color w:val="4C4C4C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8DF"/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DF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8DF"/>
    <w:rPr>
      <w:rFonts w:eastAsiaTheme="majorEastAsia" w:cstheme="majorBidi"/>
      <w:color w:val="BF8F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8DF"/>
    <w:rPr>
      <w:rFonts w:eastAsiaTheme="majorEastAsia" w:cstheme="majorBidi"/>
      <w:i/>
      <w:iCs/>
      <w:color w:val="BF8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8DF"/>
    <w:rPr>
      <w:rFonts w:eastAsiaTheme="majorEastAsia" w:cstheme="majorBidi"/>
      <w:color w:val="BF8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8DF"/>
    <w:rPr>
      <w:rFonts w:eastAsiaTheme="majorEastAsia" w:cstheme="majorBidi"/>
      <w:i/>
      <w:iCs/>
      <w:color w:val="75757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8DF"/>
    <w:rPr>
      <w:rFonts w:eastAsiaTheme="majorEastAsia" w:cstheme="majorBidi"/>
      <w:color w:val="75757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8DF"/>
    <w:rPr>
      <w:rFonts w:eastAsiaTheme="majorEastAsia" w:cstheme="majorBidi"/>
      <w:i/>
      <w:iCs/>
      <w:color w:val="4C4C4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8DF"/>
    <w:rPr>
      <w:rFonts w:eastAsiaTheme="majorEastAsia" w:cstheme="majorBidi"/>
      <w:color w:val="4C4C4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8DF"/>
    <w:pPr>
      <w:numPr>
        <w:ilvl w:val="1"/>
      </w:numPr>
    </w:pPr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8DF"/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8DF"/>
    <w:pPr>
      <w:spacing w:before="160"/>
      <w:jc w:val="center"/>
    </w:pPr>
    <w:rPr>
      <w:i/>
      <w:iCs/>
      <w:color w:val="60606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8DF"/>
    <w:rPr>
      <w:i/>
      <w:iCs/>
      <w:color w:val="606060" w:themeColor="text1" w:themeTint="BF"/>
    </w:rPr>
  </w:style>
  <w:style w:type="paragraph" w:styleId="ListParagraph">
    <w:name w:val="List Paragraph"/>
    <w:basedOn w:val="Normal"/>
    <w:uiPriority w:val="34"/>
    <w:qFormat/>
    <w:rsid w:val="000F4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8DF"/>
    <w:rPr>
      <w:i/>
      <w:iCs/>
      <w:color w:val="BF8F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8DF"/>
    <w:pPr>
      <w:pBdr>
        <w:top w:val="single" w:sz="4" w:space="10" w:color="BF8F00" w:themeColor="accent1" w:themeShade="BF"/>
        <w:bottom w:val="single" w:sz="4" w:space="10" w:color="BF8F00" w:themeColor="accent1" w:themeShade="BF"/>
      </w:pBdr>
      <w:spacing w:before="360" w:after="360"/>
      <w:ind w:left="864" w:right="864"/>
      <w:jc w:val="center"/>
    </w:pPr>
    <w:rPr>
      <w:i/>
      <w:iCs/>
      <w:color w:val="BF8F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8DF"/>
    <w:rPr>
      <w:i/>
      <w:iCs/>
      <w:color w:val="BF8F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8DF"/>
    <w:rPr>
      <w:b/>
      <w:bCs/>
      <w:smallCaps/>
      <w:color w:val="BF8F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Kenmore Minister</dc:creator>
  <cp:keywords/>
  <dc:description/>
  <cp:lastModifiedBy>Kenmore Minister</cp:lastModifiedBy>
  <cp:revision>1</cp:revision>
  <dcterms:created xsi:type="dcterms:W3CDTF">2025-12-01T07:38:00Z</dcterms:created>
  <dcterms:modified xsi:type="dcterms:W3CDTF">2025-12-01T07:44:00Z</dcterms:modified>
</cp:coreProperties>
</file>